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9AC7C" w14:textId="032688E7" w:rsidR="00BD6B9C" w:rsidRPr="00650559" w:rsidRDefault="002F0C45">
      <w:pPr>
        <w:rPr>
          <w:i/>
          <w:iCs/>
        </w:rPr>
      </w:pPr>
      <w:r w:rsidRPr="00650559">
        <w:rPr>
          <w:i/>
          <w:iCs/>
        </w:rPr>
        <w:t xml:space="preserve">(Doplňte prosím vysvetľujúce informácie k jednotlivým položkám v rozpočte, </w:t>
      </w:r>
      <w:r w:rsidR="0066436D">
        <w:rPr>
          <w:i/>
          <w:iCs/>
        </w:rPr>
        <w:t>pre</w:t>
      </w:r>
      <w:r w:rsidRPr="00650559">
        <w:rPr>
          <w:i/>
          <w:iCs/>
        </w:rPr>
        <w:t>čo sú potrebné,</w:t>
      </w:r>
      <w:r w:rsidR="00716DB4" w:rsidRPr="00650559">
        <w:rPr>
          <w:i/>
          <w:iCs/>
        </w:rPr>
        <w:t xml:space="preserve"> od čoho sa odvíja suma a pod.</w:t>
      </w:r>
      <w:r w:rsidR="006B0F53">
        <w:rPr>
          <w:i/>
          <w:iCs/>
        </w:rPr>
        <w:t>)</w:t>
      </w:r>
    </w:p>
    <w:p w14:paraId="7DE3F488" w14:textId="2D28F593" w:rsidR="00650559" w:rsidRDefault="00650559"/>
    <w:p w14:paraId="1761DF19" w14:textId="77777777" w:rsidR="00650559" w:rsidRDefault="00650559"/>
    <w:sectPr w:rsidR="0065055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85249" w14:textId="77777777" w:rsidR="00060812" w:rsidRDefault="00060812" w:rsidP="002E50C2">
      <w:pPr>
        <w:spacing w:after="0" w:line="240" w:lineRule="auto"/>
      </w:pPr>
      <w:r>
        <w:separator/>
      </w:r>
    </w:p>
  </w:endnote>
  <w:endnote w:type="continuationSeparator" w:id="0">
    <w:p w14:paraId="4D1F72C7" w14:textId="77777777" w:rsidR="00060812" w:rsidRDefault="00060812" w:rsidP="002E5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954BB" w14:textId="77777777" w:rsidR="00060812" w:rsidRDefault="00060812" w:rsidP="002E50C2">
      <w:pPr>
        <w:spacing w:after="0" w:line="240" w:lineRule="auto"/>
      </w:pPr>
      <w:r>
        <w:separator/>
      </w:r>
    </w:p>
  </w:footnote>
  <w:footnote w:type="continuationSeparator" w:id="0">
    <w:p w14:paraId="2F44E694" w14:textId="77777777" w:rsidR="00060812" w:rsidRDefault="00060812" w:rsidP="002E5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D548A" w14:textId="62667B27" w:rsidR="00A77D5E" w:rsidRDefault="00A77D5E" w:rsidP="00A77D5E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43BD463F" wp14:editId="6860F1B2">
          <wp:simplePos x="0" y="0"/>
          <wp:positionH relativeFrom="margin">
            <wp:align>left</wp:align>
          </wp:positionH>
          <wp:positionV relativeFrom="paragraph">
            <wp:posOffset>-196850</wp:posOffset>
          </wp:positionV>
          <wp:extent cx="1328420" cy="1328420"/>
          <wp:effectExtent l="0" t="0" r="5080" b="508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1328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2316">
      <w:tab/>
    </w:r>
  </w:p>
  <w:p w14:paraId="4814A64B" w14:textId="108F66A1" w:rsidR="00650559" w:rsidRDefault="00122316" w:rsidP="00A77D5E">
    <w:pPr>
      <w:jc w:val="center"/>
      <w:rPr>
        <w:rFonts w:ascii="Calibri" w:hAnsi="Calibri"/>
        <w:b/>
        <w:caps/>
        <w:color w:val="0070C0"/>
        <w:sz w:val="28"/>
        <w:szCs w:val="28"/>
        <w:lang w:val="hu-HU"/>
      </w:rPr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11B1D145" wp14:editId="2A37FE31">
          <wp:simplePos x="0" y="0"/>
          <wp:positionH relativeFrom="column">
            <wp:posOffset>4708525</wp:posOffset>
          </wp:positionH>
          <wp:positionV relativeFrom="paragraph">
            <wp:posOffset>4445</wp:posOffset>
          </wp:positionV>
          <wp:extent cx="1286099" cy="632460"/>
          <wp:effectExtent l="0" t="0" r="9525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099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1030A0" w14:textId="77777777" w:rsidR="00650559" w:rsidRDefault="00650559" w:rsidP="00A77D5E">
    <w:pPr>
      <w:jc w:val="center"/>
      <w:rPr>
        <w:rFonts w:ascii="Calibri" w:hAnsi="Calibri"/>
        <w:b/>
        <w:caps/>
        <w:color w:val="0070C0"/>
        <w:sz w:val="28"/>
        <w:szCs w:val="28"/>
        <w:lang w:val="hu-HU"/>
      </w:rPr>
    </w:pPr>
  </w:p>
  <w:p w14:paraId="3220E982" w14:textId="7B14DA86" w:rsidR="002E50C2" w:rsidRPr="00A77D5E" w:rsidRDefault="00A77D5E" w:rsidP="00A77D5E">
    <w:pPr>
      <w:jc w:val="center"/>
      <w:rPr>
        <w:rFonts w:ascii="Calibri" w:hAnsi="Calibri"/>
        <w:b/>
        <w:caps/>
        <w:color w:val="0070C0"/>
        <w:sz w:val="28"/>
        <w:szCs w:val="28"/>
        <w:lang w:val="hu-HU"/>
      </w:rPr>
    </w:pPr>
    <w:r w:rsidRPr="00D13870">
      <w:rPr>
        <w:rFonts w:ascii="Calibri" w:hAnsi="Calibri"/>
        <w:b/>
        <w:caps/>
        <w:color w:val="0070C0"/>
        <w:sz w:val="28"/>
        <w:szCs w:val="28"/>
        <w:lang w:val="hu-HU"/>
      </w:rPr>
      <w:t>spoločne pre región 20</w:t>
    </w:r>
    <w:r w:rsidR="00392ADE">
      <w:rPr>
        <w:rFonts w:ascii="Calibri" w:hAnsi="Calibri"/>
        <w:b/>
        <w:caps/>
        <w:color w:val="0070C0"/>
        <w:sz w:val="28"/>
        <w:szCs w:val="28"/>
        <w:lang w:val="hu-HU"/>
      </w:rPr>
      <w:t>2</w:t>
    </w:r>
    <w:r w:rsidR="00650559">
      <w:rPr>
        <w:rFonts w:ascii="Calibri" w:hAnsi="Calibri"/>
        <w:b/>
        <w:caps/>
        <w:color w:val="0070C0"/>
        <w:sz w:val="28"/>
        <w:szCs w:val="28"/>
        <w:lang w:val="hu-HU"/>
      </w:rPr>
      <w:t>2</w:t>
    </w:r>
  </w:p>
  <w:p w14:paraId="33AADC9F" w14:textId="77777777" w:rsidR="002E50C2" w:rsidRPr="00742680" w:rsidRDefault="002E50C2" w:rsidP="002E50C2">
    <w:pPr>
      <w:tabs>
        <w:tab w:val="right" w:pos="9072"/>
      </w:tabs>
      <w:jc w:val="center"/>
      <w:rPr>
        <w:rFonts w:ascii="Calibri" w:hAnsi="Calibri"/>
        <w:b/>
        <w:caps/>
        <w:color w:val="000000" w:themeColor="text1"/>
        <w:sz w:val="24"/>
        <w:szCs w:val="24"/>
        <w:lang w:val="hu-HU"/>
      </w:rPr>
    </w:pPr>
    <w:r w:rsidRPr="00742680">
      <w:rPr>
        <w:rFonts w:ascii="Calibri" w:hAnsi="Calibri"/>
        <w:b/>
        <w:caps/>
        <w:color w:val="000000" w:themeColor="text1"/>
        <w:sz w:val="24"/>
        <w:szCs w:val="24"/>
        <w:lang w:val="hu-HU"/>
      </w:rPr>
      <w:t>komentár k rozpočtu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0C2"/>
    <w:rsid w:val="00060812"/>
    <w:rsid w:val="001021B1"/>
    <w:rsid w:val="00122316"/>
    <w:rsid w:val="002E50C2"/>
    <w:rsid w:val="002F0C45"/>
    <w:rsid w:val="003619B6"/>
    <w:rsid w:val="00392ADE"/>
    <w:rsid w:val="003A443C"/>
    <w:rsid w:val="00565D83"/>
    <w:rsid w:val="00650559"/>
    <w:rsid w:val="0066436D"/>
    <w:rsid w:val="006B0F53"/>
    <w:rsid w:val="00716DB4"/>
    <w:rsid w:val="00742680"/>
    <w:rsid w:val="008641BC"/>
    <w:rsid w:val="008E0F45"/>
    <w:rsid w:val="00A77D5E"/>
    <w:rsid w:val="00A9269E"/>
    <w:rsid w:val="00BD6B9C"/>
    <w:rsid w:val="00C36740"/>
    <w:rsid w:val="00D06753"/>
    <w:rsid w:val="00FB31F5"/>
    <w:rsid w:val="00FE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C9A92"/>
  <w15:chartTrackingRefBased/>
  <w15:docId w15:val="{1E39C044-673F-49A9-A197-F5717BB7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E5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E50C2"/>
  </w:style>
  <w:style w:type="paragraph" w:styleId="Pta">
    <w:name w:val="footer"/>
    <w:basedOn w:val="Normlny"/>
    <w:link w:val="PtaChar"/>
    <w:uiPriority w:val="99"/>
    <w:unhideWhenUsed/>
    <w:rsid w:val="002E5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E5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35BA5E8DB6A640B22C137C1BE135DE" ma:contentTypeVersion="13" ma:contentTypeDescription="Umožňuje vytvoriť nový dokument." ma:contentTypeScope="" ma:versionID="5c642cc8caffea5bfcc856208966a8f9">
  <xsd:schema xmlns:xsd="http://www.w3.org/2001/XMLSchema" xmlns:xs="http://www.w3.org/2001/XMLSchema" xmlns:p="http://schemas.microsoft.com/office/2006/metadata/properties" xmlns:ns2="9c948e20-0191-4377-bc08-f04d70cb6c2c" xmlns:ns3="8b64196f-fa23-4441-8028-59f95fb05399" targetNamespace="http://schemas.microsoft.com/office/2006/metadata/properties" ma:root="true" ma:fieldsID="58a0518c8ecd9101491f151af282736c" ns2:_="" ns3:_="">
    <xsd:import namespace="9c948e20-0191-4377-bc08-f04d70cb6c2c"/>
    <xsd:import namespace="8b64196f-fa23-4441-8028-59f95fb053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48e20-0191-4377-bc08-f04d70cb6c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4196f-fa23-4441-8028-59f95fb053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2F7587-F306-494E-B61D-9ED1F943D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948e20-0191-4377-bc08-f04d70cb6c2c"/>
    <ds:schemaRef ds:uri="8b64196f-fa23-4441-8028-59f95fb05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89CD27-9C04-41D4-80A2-4933CBDFF6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6A0F77-39FC-4B74-B2B9-F53402A2AB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Soltesova, Lubomira</cp:lastModifiedBy>
  <cp:revision>4</cp:revision>
  <cp:lastPrinted>2021-12-15T11:45:00Z</cp:lastPrinted>
  <dcterms:created xsi:type="dcterms:W3CDTF">2021-12-16T12:16:00Z</dcterms:created>
  <dcterms:modified xsi:type="dcterms:W3CDTF">2022-01-07T07:31:00Z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0x010100AF35BA5E8DB6A640B22C137C1BE135DE</vt:lpwstr>
  </property>
</Properties>
</file>